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0D9" w:rsidRPr="001540D9" w:rsidRDefault="001540D9" w:rsidP="001540D9">
      <w:pPr>
        <w:widowControl w:val="0"/>
        <w:autoSpaceDE w:val="0"/>
        <w:autoSpaceDN w:val="0"/>
        <w:spacing w:before="74" w:after="0" w:line="240" w:lineRule="auto"/>
        <w:ind w:left="5812"/>
        <w:jc w:val="both"/>
        <w:outlineLvl w:val="1"/>
        <w:rPr>
          <w:rFonts w:eastAsia="Times New Roman" w:cs="Times New Roman"/>
          <w:sz w:val="30"/>
          <w:szCs w:val="30"/>
        </w:rPr>
      </w:pPr>
      <w:r w:rsidRPr="001540D9">
        <w:rPr>
          <w:rFonts w:eastAsia="Times New Roman" w:cs="Times New Roman"/>
          <w:spacing w:val="-2"/>
          <w:sz w:val="30"/>
          <w:szCs w:val="30"/>
        </w:rPr>
        <w:t>Приложение</w:t>
      </w:r>
    </w:p>
    <w:p w:rsidR="001540D9" w:rsidRPr="001540D9" w:rsidRDefault="001540D9" w:rsidP="001540D9">
      <w:pPr>
        <w:widowControl w:val="0"/>
        <w:autoSpaceDE w:val="0"/>
        <w:autoSpaceDN w:val="0"/>
        <w:spacing w:before="2" w:after="0" w:line="242" w:lineRule="auto"/>
        <w:ind w:left="5812"/>
        <w:jc w:val="both"/>
        <w:rPr>
          <w:rFonts w:eastAsia="Times New Roman" w:cs="Times New Roman"/>
          <w:sz w:val="27"/>
          <w:szCs w:val="27"/>
        </w:rPr>
      </w:pPr>
      <w:r w:rsidRPr="001540D9">
        <w:rPr>
          <w:rFonts w:eastAsia="Times New Roman" w:cs="Times New Roman"/>
          <w:sz w:val="27"/>
          <w:szCs w:val="27"/>
        </w:rPr>
        <w:t xml:space="preserve">к постановлению администрации </w:t>
      </w:r>
      <w:r w:rsidRPr="001540D9">
        <w:rPr>
          <w:rFonts w:eastAsia="Times New Roman" w:cs="Times New Roman"/>
          <w:w w:val="105"/>
          <w:sz w:val="27"/>
          <w:szCs w:val="27"/>
        </w:rPr>
        <w:t>муниципального образования Белореченский район</w:t>
      </w:r>
    </w:p>
    <w:p w:rsidR="001540D9" w:rsidRPr="001540D9" w:rsidRDefault="001540D9" w:rsidP="001540D9">
      <w:pPr>
        <w:widowControl w:val="0"/>
        <w:tabs>
          <w:tab w:val="left" w:pos="6113"/>
          <w:tab w:val="left" w:pos="7313"/>
        </w:tabs>
        <w:autoSpaceDE w:val="0"/>
        <w:autoSpaceDN w:val="0"/>
        <w:spacing w:before="15" w:after="0" w:line="240" w:lineRule="auto"/>
        <w:ind w:left="5812"/>
        <w:jc w:val="both"/>
        <w:rPr>
          <w:rFonts w:eastAsia="Times New Roman" w:cs="Times New Roman"/>
          <w:sz w:val="27"/>
          <w:szCs w:val="27"/>
        </w:rPr>
      </w:pPr>
      <w:r w:rsidRPr="001540D9">
        <w:rPr>
          <w:rFonts w:eastAsia="Times New Roman" w:cs="Times New Roman"/>
          <w:w w:val="95"/>
          <w:sz w:val="27"/>
          <w:szCs w:val="27"/>
        </w:rPr>
        <w:t>от</w:t>
      </w:r>
      <w:r w:rsidRPr="001540D9">
        <w:rPr>
          <w:rFonts w:eastAsia="Times New Roman" w:cs="Times New Roman"/>
          <w:w w:val="95"/>
          <w:sz w:val="27"/>
          <w:szCs w:val="27"/>
        </w:rPr>
        <w:softHyphen/>
      </w:r>
      <w:r w:rsidRPr="001540D9">
        <w:rPr>
          <w:rFonts w:eastAsia="Times New Roman" w:cs="Times New Roman"/>
          <w:w w:val="95"/>
          <w:sz w:val="27"/>
          <w:szCs w:val="27"/>
        </w:rPr>
        <w:softHyphen/>
      </w:r>
      <w:r w:rsidRPr="001540D9">
        <w:rPr>
          <w:rFonts w:eastAsia="Times New Roman" w:cs="Times New Roman"/>
          <w:w w:val="95"/>
          <w:sz w:val="27"/>
          <w:szCs w:val="27"/>
        </w:rPr>
        <w:softHyphen/>
      </w:r>
      <w:r w:rsidRPr="001540D9">
        <w:rPr>
          <w:rFonts w:eastAsia="Times New Roman" w:cs="Times New Roman"/>
          <w:w w:val="95"/>
          <w:sz w:val="27"/>
          <w:szCs w:val="27"/>
        </w:rPr>
        <w:softHyphen/>
        <w:t>__________________</w:t>
      </w:r>
      <w:r w:rsidRPr="001540D9">
        <w:rPr>
          <w:rFonts w:eastAsia="Times New Roman" w:cs="Times New Roman"/>
          <w:spacing w:val="-15"/>
          <w:sz w:val="27"/>
          <w:szCs w:val="27"/>
        </w:rPr>
        <w:t xml:space="preserve"> </w:t>
      </w:r>
      <w:r w:rsidRPr="001540D9">
        <w:rPr>
          <w:rFonts w:eastAsia="Times New Roman" w:cs="Times New Roman"/>
          <w:w w:val="95"/>
          <w:sz w:val="27"/>
          <w:szCs w:val="27"/>
        </w:rPr>
        <w:t>№ ______</w:t>
      </w:r>
    </w:p>
    <w:p w:rsidR="001540D9" w:rsidRPr="001540D9" w:rsidRDefault="001540D9" w:rsidP="001540D9">
      <w:pPr>
        <w:widowControl w:val="0"/>
        <w:autoSpaceDE w:val="0"/>
        <w:autoSpaceDN w:val="0"/>
        <w:spacing w:before="205" w:after="0" w:line="240" w:lineRule="auto"/>
        <w:jc w:val="both"/>
        <w:rPr>
          <w:rFonts w:eastAsia="Times New Roman" w:cs="Times New Roman"/>
          <w:sz w:val="27"/>
          <w:szCs w:val="27"/>
        </w:rPr>
      </w:pPr>
    </w:p>
    <w:p w:rsidR="001540D9" w:rsidRPr="001540D9" w:rsidRDefault="001540D9" w:rsidP="001540D9">
      <w:pPr>
        <w:widowControl w:val="0"/>
        <w:autoSpaceDE w:val="0"/>
        <w:autoSpaceDN w:val="0"/>
        <w:spacing w:before="205" w:after="0" w:line="240" w:lineRule="auto"/>
        <w:jc w:val="both"/>
        <w:rPr>
          <w:rFonts w:eastAsia="Times New Roman" w:cs="Times New Roman"/>
          <w:sz w:val="27"/>
          <w:szCs w:val="27"/>
        </w:rPr>
      </w:pPr>
    </w:p>
    <w:p w:rsidR="001540D9" w:rsidRPr="001540D9" w:rsidRDefault="001540D9" w:rsidP="001540D9">
      <w:pPr>
        <w:widowControl w:val="0"/>
        <w:autoSpaceDE w:val="0"/>
        <w:autoSpaceDN w:val="0"/>
        <w:spacing w:after="0" w:line="309" w:lineRule="exact"/>
        <w:ind w:left="1169" w:right="791"/>
        <w:jc w:val="center"/>
        <w:outlineLvl w:val="2"/>
        <w:rPr>
          <w:rFonts w:eastAsia="Times New Roman" w:cs="Times New Roman"/>
          <w:b/>
          <w:bCs/>
          <w:sz w:val="27"/>
          <w:szCs w:val="27"/>
        </w:rPr>
      </w:pPr>
      <w:r w:rsidRPr="001540D9">
        <w:rPr>
          <w:rFonts w:eastAsia="Times New Roman" w:cs="Times New Roman"/>
          <w:b/>
          <w:bCs/>
          <w:sz w:val="27"/>
          <w:szCs w:val="27"/>
        </w:rPr>
        <w:t>ИЗМЕНЕНИЯ,</w:t>
      </w:r>
    </w:p>
    <w:p w:rsidR="00FE5A7F" w:rsidRDefault="001540D9" w:rsidP="001540D9">
      <w:pPr>
        <w:widowControl w:val="0"/>
        <w:autoSpaceDE w:val="0"/>
        <w:autoSpaceDN w:val="0"/>
        <w:spacing w:after="0" w:line="309" w:lineRule="exact"/>
        <w:ind w:left="851" w:right="616"/>
        <w:jc w:val="center"/>
        <w:outlineLvl w:val="2"/>
        <w:rPr>
          <w:rFonts w:eastAsia="Times New Roman" w:cs="Times New Roman"/>
          <w:b/>
          <w:bCs/>
          <w:sz w:val="27"/>
          <w:szCs w:val="27"/>
        </w:rPr>
      </w:pPr>
      <w:r w:rsidRPr="001540D9">
        <w:rPr>
          <w:rFonts w:eastAsia="Times New Roman" w:cs="Times New Roman"/>
          <w:b/>
          <w:bCs/>
          <w:sz w:val="27"/>
          <w:szCs w:val="27"/>
        </w:rPr>
        <w:t xml:space="preserve">вносимые в постановление администрации Белореченский район от 7 сентября 2017г. № 2243 «Об утверждении Порядка установления, изменения, отмены муниципальных городских и пригородных маршрутов регулярных перевозок пассажиров и багажа в границах муниципального образования </w:t>
      </w:r>
    </w:p>
    <w:p w:rsidR="001540D9" w:rsidRPr="001540D9" w:rsidRDefault="001540D9" w:rsidP="001540D9">
      <w:pPr>
        <w:widowControl w:val="0"/>
        <w:autoSpaceDE w:val="0"/>
        <w:autoSpaceDN w:val="0"/>
        <w:spacing w:after="0" w:line="309" w:lineRule="exact"/>
        <w:ind w:left="851" w:right="616"/>
        <w:jc w:val="center"/>
        <w:outlineLvl w:val="2"/>
        <w:rPr>
          <w:rFonts w:eastAsia="Times New Roman" w:cs="Times New Roman"/>
          <w:b/>
          <w:bCs/>
          <w:sz w:val="27"/>
          <w:szCs w:val="27"/>
        </w:rPr>
      </w:pPr>
      <w:r w:rsidRPr="001540D9">
        <w:rPr>
          <w:rFonts w:eastAsia="Times New Roman" w:cs="Times New Roman"/>
          <w:b/>
          <w:bCs/>
          <w:sz w:val="27"/>
          <w:szCs w:val="27"/>
        </w:rPr>
        <w:t>Белореченский район»</w:t>
      </w:r>
    </w:p>
    <w:p w:rsidR="001540D9" w:rsidRPr="001540D9" w:rsidRDefault="001540D9" w:rsidP="001540D9">
      <w:pPr>
        <w:widowControl w:val="0"/>
        <w:autoSpaceDE w:val="0"/>
        <w:autoSpaceDN w:val="0"/>
        <w:spacing w:after="0" w:line="309" w:lineRule="exact"/>
        <w:ind w:left="1169" w:right="791"/>
        <w:jc w:val="both"/>
        <w:outlineLvl w:val="2"/>
        <w:rPr>
          <w:rFonts w:eastAsia="Times New Roman" w:cs="Times New Roman"/>
          <w:b/>
          <w:bCs/>
          <w:sz w:val="27"/>
          <w:szCs w:val="27"/>
        </w:rPr>
      </w:pPr>
    </w:p>
    <w:p w:rsidR="001540D9" w:rsidRPr="001540D9" w:rsidRDefault="001540D9" w:rsidP="001540D9">
      <w:pPr>
        <w:widowControl w:val="0"/>
        <w:autoSpaceDE w:val="0"/>
        <w:autoSpaceDN w:val="0"/>
        <w:spacing w:after="0" w:line="309" w:lineRule="exact"/>
        <w:ind w:left="1169" w:right="791"/>
        <w:jc w:val="both"/>
        <w:outlineLvl w:val="2"/>
        <w:rPr>
          <w:rFonts w:eastAsia="Times New Roman" w:cs="Times New Roman"/>
          <w:b/>
          <w:bCs/>
          <w:sz w:val="27"/>
          <w:szCs w:val="27"/>
        </w:rPr>
      </w:pPr>
    </w:p>
    <w:p w:rsidR="001540D9" w:rsidRPr="001540D9" w:rsidRDefault="001540D9" w:rsidP="001540D9">
      <w:pPr>
        <w:widowControl w:val="0"/>
        <w:suppressAutoHyphens/>
        <w:autoSpaceDE w:val="0"/>
        <w:autoSpaceDN w:val="0"/>
        <w:adjustRightInd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1. В постановлении:</w:t>
      </w:r>
    </w:p>
    <w:p w:rsidR="001540D9" w:rsidRPr="001540D9" w:rsidRDefault="001540D9" w:rsidP="001540D9">
      <w:pPr>
        <w:widowControl w:val="0"/>
        <w:suppressAutoHyphens/>
        <w:autoSpaceDE w:val="0"/>
        <w:autoSpaceDN w:val="0"/>
        <w:adjustRightInd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1.1. В наименовании и далее по тексту слова «городских и пригородных» исключить.</w:t>
      </w:r>
    </w:p>
    <w:p w:rsidR="001540D9" w:rsidRPr="001540D9" w:rsidRDefault="001540D9" w:rsidP="001540D9">
      <w:pPr>
        <w:widowControl w:val="0"/>
        <w:suppressAutoHyphens/>
        <w:autoSpaceDE w:val="0"/>
        <w:autoSpaceDN w:val="0"/>
        <w:adjustRightInd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1.2. В пункте 3 слова «В.Т. Назарян» заменить слова</w:t>
      </w:r>
      <w:r>
        <w:rPr>
          <w:rFonts w:eastAsia="Times New Roman" w:cs="Times New Roman"/>
          <w:szCs w:val="28"/>
          <w:lang w:eastAsia="ru-RU"/>
        </w:rPr>
        <w:t>ми</w:t>
      </w:r>
      <w:r w:rsidRPr="001540D9">
        <w:rPr>
          <w:rFonts w:eastAsia="Times New Roman" w:cs="Times New Roman"/>
          <w:szCs w:val="28"/>
          <w:lang w:eastAsia="ru-RU"/>
        </w:rPr>
        <w:t xml:space="preserve"> «Килин В.Н.».</w:t>
      </w:r>
    </w:p>
    <w:p w:rsidR="001540D9" w:rsidRPr="001540D9" w:rsidRDefault="001540D9" w:rsidP="001540D9">
      <w:pPr>
        <w:widowControl w:val="0"/>
        <w:suppressAutoHyphens/>
        <w:autoSpaceDE w:val="0"/>
        <w:autoSpaceDN w:val="0"/>
        <w:adjustRightInd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2. В приложение к постановлению</w:t>
      </w:r>
      <w:r w:rsidRPr="001540D9">
        <w:rPr>
          <w:rFonts w:ascii="Arial" w:eastAsia="Times New Roman" w:hAnsi="Arial" w:cs="Arial"/>
          <w:sz w:val="24"/>
          <w:szCs w:val="24"/>
          <w:lang w:eastAsia="ru-RU"/>
        </w:rPr>
        <w:t xml:space="preserve"> </w:t>
      </w:r>
      <w:r w:rsidRPr="001540D9">
        <w:rPr>
          <w:rFonts w:eastAsia="Times New Roman" w:cs="Times New Roman"/>
          <w:szCs w:val="28"/>
          <w:lang w:eastAsia="ru-RU"/>
        </w:rPr>
        <w:t>«Порядок установления, изменения, отмены муниципальных городских и пригородных маршрутов регулярных перевозок пассажиров и багажа в границах муниципального образования Белореченский район» (далее – Порядок) внести следующие изменения:</w:t>
      </w:r>
    </w:p>
    <w:p w:rsidR="001540D9" w:rsidRPr="001540D9" w:rsidRDefault="001540D9" w:rsidP="001540D9">
      <w:pPr>
        <w:widowControl w:val="0"/>
        <w:suppressAutoHyphens/>
        <w:autoSpaceDE w:val="0"/>
        <w:autoSpaceDN w:val="0"/>
        <w:adjustRightInd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2.1. В наименовании и далее по тексту слова «городских и пригородных» исключить;</w:t>
      </w:r>
    </w:p>
    <w:p w:rsidR="001540D9" w:rsidRPr="001540D9" w:rsidRDefault="001540D9" w:rsidP="001540D9">
      <w:pPr>
        <w:widowControl w:val="0"/>
        <w:suppressAutoHyphens/>
        <w:autoSpaceDE w:val="0"/>
        <w:autoSpaceDN w:val="0"/>
        <w:adjustRightInd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 xml:space="preserve">2.2. Пункт 1 Раздела I «Общие положения» Порядка изложить в следующей редакции: </w:t>
      </w:r>
    </w:p>
    <w:p w:rsidR="001540D9" w:rsidRPr="001540D9" w:rsidRDefault="001540D9" w:rsidP="001540D9">
      <w:pPr>
        <w:widowControl w:val="0"/>
        <w:suppressAutoHyphens/>
        <w:autoSpaceDE w:val="0"/>
        <w:autoSpaceDN w:val="0"/>
        <w:adjustRightInd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«1. Настоящий Порядок установления, изменения, отмены муниципальных маршрутов регулярных перевозок пассажиров и багажа в границах муниципального образования Белореченский район (далее - Порядок) разработан в соответствии с Федеральным законом от 13 июля 2015 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Законом Краснодарского края от 21 декабря 2018 г. №3931-K3 «Об организации регулярных перевозок пассажиров и багажа автомобильным транспортом и городским наземным электрическим транспортом в Краснодарском крае» (далее - Закон Краснодарского края № 3931- K3).»;</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 w:val="27"/>
          <w:szCs w:val="27"/>
        </w:rPr>
      </w:pPr>
      <w:r w:rsidRPr="001540D9">
        <w:rPr>
          <w:rFonts w:eastAsia="Times New Roman" w:cs="Times New Roman"/>
          <w:sz w:val="27"/>
          <w:szCs w:val="27"/>
        </w:rPr>
        <w:t>2.3.  В пункте 2 Раздела I «Общие положения» Порядка и далее по тексту слова «управление промышленности, транспорта и ЖКХ» заменить словами «</w:t>
      </w:r>
      <w:r w:rsidRPr="001540D9">
        <w:rPr>
          <w:rFonts w:eastAsia="Times New Roman" w:cs="Times New Roman"/>
          <w:szCs w:val="28"/>
        </w:rPr>
        <w:t>управление промышленности, транспорта, строительства и ЖКХ»;</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 w:val="27"/>
          <w:szCs w:val="27"/>
        </w:rPr>
      </w:pPr>
      <w:r w:rsidRPr="001540D9">
        <w:rPr>
          <w:rFonts w:eastAsia="Times New Roman" w:cs="Times New Roman"/>
          <w:sz w:val="27"/>
          <w:szCs w:val="27"/>
        </w:rPr>
        <w:t xml:space="preserve">2.4. Пункт 5 Раздела II «Установление, изменение маршрута регулярных </w:t>
      </w:r>
      <w:r w:rsidRPr="001540D9">
        <w:rPr>
          <w:rFonts w:eastAsia="Times New Roman" w:cs="Times New Roman"/>
          <w:sz w:val="27"/>
          <w:szCs w:val="27"/>
        </w:rPr>
        <w:lastRenderedPageBreak/>
        <w:t>перевозок» Порядка дополнить абзацем следующего содержания:</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 w:val="27"/>
          <w:szCs w:val="27"/>
        </w:rPr>
      </w:pPr>
      <w:r w:rsidRPr="001540D9">
        <w:rPr>
          <w:rFonts w:eastAsia="Times New Roman" w:cs="Times New Roman"/>
          <w:sz w:val="27"/>
          <w:szCs w:val="27"/>
        </w:rPr>
        <w:t>«</w:t>
      </w:r>
      <w:r w:rsidRPr="001540D9">
        <w:rPr>
          <w:rFonts w:eastAsia="Times New Roman" w:cs="Times New Roman"/>
          <w:szCs w:val="28"/>
          <w:lang w:eastAsia="ru-RU"/>
        </w:rPr>
        <w:t xml:space="preserve">В течение трех дней со дня представления заявления об установлении и об изменении муниципального маршрута и прилагаемых к нему документов, управление промышленности, транспорта, строительства и ЖКХ Белореченский район принимает решение о приеме указанного заявления и прилагаемых к нему документов либо в случае, если это заявление оформлено с нарушением требований, установленных пунктами 6, 6.1, 7, 7.1, 8, 8.1 и 9 раздела </w:t>
      </w:r>
      <w:r w:rsidRPr="001540D9">
        <w:rPr>
          <w:rFonts w:eastAsia="Times New Roman" w:cs="Times New Roman"/>
          <w:szCs w:val="28"/>
          <w:lang w:val="en-US" w:eastAsia="ru-RU"/>
        </w:rPr>
        <w:t>II</w:t>
      </w:r>
      <w:r w:rsidRPr="001540D9">
        <w:rPr>
          <w:rFonts w:eastAsia="Times New Roman" w:cs="Times New Roman"/>
          <w:szCs w:val="28"/>
          <w:lang w:eastAsia="ru-RU"/>
        </w:rPr>
        <w:t xml:space="preserve"> настоящего Порядка, и (или) копии документов, подтверждающих право на осуществление перевозок по данному маршруту, представлены не в полном объеме, решение о возврате указанного заявления и прилагаемых к нему документов с мотивированным обоснованием причин возврата</w:t>
      </w:r>
      <w:r w:rsidRPr="001540D9">
        <w:rPr>
          <w:rFonts w:eastAsia="Times New Roman" w:cs="Times New Roman"/>
          <w:sz w:val="27"/>
          <w:szCs w:val="27"/>
        </w:rPr>
        <w:t>.»;</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 w:val="27"/>
          <w:szCs w:val="27"/>
        </w:rPr>
        <w:t xml:space="preserve">2.5. </w:t>
      </w:r>
      <w:r w:rsidRPr="001540D9">
        <w:rPr>
          <w:rFonts w:eastAsia="Times New Roman" w:cs="Times New Roman"/>
          <w:szCs w:val="28"/>
        </w:rPr>
        <w:t>Подпункт «а» пункта 6, подпункт «а» пункта 7 и подпункт «а» пункта 8 Раздела II «Установление, изменение маршрута регулярных перевозок» Порядка изложить в следующей редакции:</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«а) наименование, место нахождения (для юридического лица), государственный регистрационный номер записи о создании юридического лица, фамилия, имя и, если имеется, отчество, место жительства (для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 которому предоставлено право осуществления перевозок по маршруту регулярных перевозок, почтовый адрес, контактные телефоны, адрес электронной почты»;</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2.6. Подпункт «а» подпункта 6.1. пункта 6 Раздела II «Установление, изменение маршрута регулярных перевозок» Порядка изложить в следующей редакции:</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«а) номер и дата выдачи лицензии на осуществление деятельности по перевозкам пассажиров и иных лиц автобусами»;</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2.7. Подпункт 6.1 пункта 6 Раздела II «Установление, изменение маршрута регулярных перевозок» Порядка дополнить подпунктом «л» следующего содержания:</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«л) способ получения уведомлений о решениях, принимаемых администрацией муниципального образования Белореченский район»;</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2.8. Подпункт 7.1 пункта 7 Раздела II «Установление, изменение маршрута регулярных перевозок» Порядка дополнить подпунктом «з» следующего содержания:</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«з) способ получения уведомлений о решениях, принимаемых администрацией муниципального образования Белореченский район»;</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2.9. Пункт 9 Раздела II «Установление, изменение маршрута регулярных перевозок» Порядка дополнить словами «К указанному заявлению прилагается копия договора простого товарищества»;</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2.10. В пункте 12 Раздела II «Установление, изменение маршрута регулярных перевозок»</w:t>
      </w:r>
      <w:r w:rsidRPr="001540D9">
        <w:rPr>
          <w:rFonts w:eastAsia="Times New Roman" w:cs="Times New Roman"/>
          <w:sz w:val="27"/>
          <w:szCs w:val="27"/>
        </w:rPr>
        <w:t xml:space="preserve"> Порядка </w:t>
      </w:r>
      <w:r w:rsidRPr="001540D9">
        <w:rPr>
          <w:rFonts w:eastAsia="Times New Roman" w:cs="Times New Roman"/>
          <w:szCs w:val="28"/>
        </w:rPr>
        <w:t>слова «тридцати дней» заменить словами «сорока пяти дней»;</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2.11. Пункт 12 Раздела II «Установление, изменение маршрута регулярных перевозок» Порядка дополнить абзацем следующего содержания:</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lastRenderedPageBreak/>
        <w:t>«Если заявление об изменении муниципального маршрута предусматривает отмену отдельных рейсов по данному маршруту, уменьшение максимального количества транспортных средств отдельных классов и (или) использование транспортных средств меньшего класса, срок рассмотрения указанного заявления не должен превышать десять рабочих дней.»;</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2.12. Пункт 13 Раздела II «Установление, изменение маршрута регулярных перевозок» Порядка дополнить подпунктами «ж, з, и, к» следующего содержания:</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«ж) расписание не соответствует форме, установленной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а также требованиям, указанным в статье 10 Закона Краснодарского края № 3931- K3;</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з) техническое состояние улиц, автомобильных дорог, по которым проходит данный маршрут, и техническое состояние размещенных на них искусственных дорожных сооружений не соответствует максимально полной массе и (или) габаритам транспортных средств, которые предлагается использовать для осуществления регулярных перевозок по данному маршруту;</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и) у юридического лица, индивидуального предпринимателя или хотя бы у одного из членов простого</w:t>
      </w:r>
      <w:r w:rsidRPr="001540D9">
        <w:rPr>
          <w:rFonts w:eastAsia="Times New Roman" w:cs="Times New Roman"/>
          <w:szCs w:val="28"/>
        </w:rPr>
        <w:tab/>
        <w:t>товарищества, указанных в заявлении об установлении или изменении данного маршрута, имеется задолженность по уплате административного штрафа, который назначен за совершение административного правонарушения в области транспорта или дорожного движения в соответствии с Кодексом Российской Федерации «Кодекс Российской Федерации об административных правонарушениях» от 30 декабря 2001 № 195-ФЗ, по которому срок оплаты истек и не обжалован в установленном законом порядке;</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к) экологические и технические характеристики транспортных средств, которые предлагается использовать для осуществления регулярных перевозок по данному маршруту, не соответствуют установленным требованиям.»;</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2.13. Пункт 14 Раздела II «Установление, изменение маршрута регулярных перевозок» Порядка изложить в следующей редакции:</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«14. Изменение вида регулярных перевозок, осуществляемых по муниципальному маршруту, допускается при условии, если данное решение предусмотрено документом планирования регулярных перевозок.</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Calibri" w:cs="Times New Roman"/>
          <w:szCs w:val="28"/>
        </w:rPr>
      </w:pPr>
      <w:r w:rsidRPr="001540D9">
        <w:rPr>
          <w:rFonts w:eastAsia="Times New Roman" w:cs="Times New Roman"/>
          <w:szCs w:val="28"/>
          <w:lang w:eastAsia="ru-RU"/>
        </w:rPr>
        <w:t xml:space="preserve">14.1. Решение об изменении вида регулярных перевозок принимается не позднее чем за сто восемьдесят дней до дня окончания срока, на который предоставлено свидетельство об осуществлении перевозок по нерегулируемым тарифам по муниципальному маршруту регулярных перевозок и вступает в силу по окончании данного срока, если меньшие сроки не согласованы с юридическим лицом, индивидуальным предпринимателем или уполномоченным участником договора простого товарищества, которым выдано такое свидетельство об осуществлении перевозок по нерегулируемым тарифам по муниципальному маршруту </w:t>
      </w:r>
      <w:r w:rsidRPr="001540D9">
        <w:rPr>
          <w:rFonts w:eastAsia="Calibri" w:cs="Times New Roman"/>
          <w:szCs w:val="28"/>
        </w:rPr>
        <w:t>регулярных перевозок.</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Calibri" w:cs="Times New Roman"/>
          <w:szCs w:val="28"/>
        </w:rPr>
      </w:pPr>
      <w:r w:rsidRPr="001540D9">
        <w:rPr>
          <w:rFonts w:eastAsia="Calibri" w:cs="Times New Roman"/>
          <w:szCs w:val="28"/>
        </w:rPr>
        <w:t xml:space="preserve">14.2. Администрация муниципального образования Белореченский район, </w:t>
      </w:r>
      <w:r w:rsidRPr="001540D9">
        <w:rPr>
          <w:rFonts w:eastAsia="Calibri" w:cs="Times New Roman"/>
          <w:szCs w:val="28"/>
        </w:rPr>
        <w:lastRenderedPageBreak/>
        <w:t>установившая муниципальный маршрут регулярных перевозок, в отношении которого принято решение об изменении вида регулярных перевозок, обязана уведомить об этом решении юридическое лицо, индивидуального предпринимателя, уполномоченного участника договора простого товарищества, осуществляющих регулярные перевозки по соответствующему маршруту, не позднее ста восьмидесяти дней до дня вступления указанного решения в силу</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Calibri" w:cs="Times New Roman"/>
          <w:szCs w:val="28"/>
        </w:rPr>
      </w:pPr>
      <w:r w:rsidRPr="001540D9">
        <w:rPr>
          <w:rFonts w:eastAsia="Calibri" w:cs="Times New Roman"/>
          <w:szCs w:val="28"/>
        </w:rPr>
        <w:t>14.3. В случае принятия решения об установлении или изменении муниципального маршрута, администрация муниципального образования Белореченский район в течение семи дней со дня принятия этого решения вносит сведения об установлении или изменении муниципального маршрута в реестр муниципальных маршрутов регулярных перевозок (далее - Реестр маршрутов).</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14.4. Сведения об изменении вида регулярных перевозок вносятся в реестры маршрутов регулярных перевозок на основании постановления администрация муниципального образования Белореченский район.</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14.5. В течение трех дней со дня внесения изменений копия реестра маршрутов размещается на официальном сайте администрации муниципального образования Белореченский район.</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14.6. В течение 10 дней со дня внесения изменений юридическое лицо, индивидуальный предприниматель, уполномоченный участник договора простого товарищества, осуществляющий регулярных перевозки по соответствующему маршруту, обязаны вернуть карты маршрутов регулярных перевозок и/или свидетельства об осуществлении перевозок по маршруту администрации муниципального образования Белореченский район.»;</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2.14. Пункт 15 Раздела II «Установление, изменение маршрута регулярных перевозок» Порядка изложить в следующей редакции:</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Calibri" w:cs="Times New Roman"/>
          <w:szCs w:val="28"/>
        </w:rPr>
        <w:t xml:space="preserve">«15. </w:t>
      </w:r>
      <w:r w:rsidRPr="001540D9">
        <w:rPr>
          <w:rFonts w:eastAsia="Times New Roman" w:cs="Times New Roman"/>
          <w:szCs w:val="28"/>
        </w:rPr>
        <w:t>Вид маршрута регулярных перевозок изменяется в случае вступления в силу нормативного правового акта, предусматривающего изменение границ муниципального района, поселения, влекущее изменение вида маршрута регулярных перевозок.</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 xml:space="preserve">15.1. Сведения о маршруте, вид которого изменяется, предусмотренные </w:t>
      </w:r>
      <w:hyperlink r:id="rId6" w:history="1">
        <w:r w:rsidRPr="001540D9">
          <w:rPr>
            <w:rFonts w:eastAsia="Times New Roman" w:cs="Times New Roman"/>
            <w:szCs w:val="28"/>
          </w:rPr>
          <w:t>пунктами 3</w:t>
        </w:r>
      </w:hyperlink>
      <w:r w:rsidRPr="001540D9">
        <w:rPr>
          <w:rFonts w:eastAsia="Times New Roman" w:cs="Times New Roman"/>
          <w:szCs w:val="28"/>
        </w:rPr>
        <w:t xml:space="preserve"> - </w:t>
      </w:r>
      <w:hyperlink r:id="rId7" w:history="1">
        <w:r w:rsidRPr="001540D9">
          <w:rPr>
            <w:rFonts w:eastAsia="Times New Roman" w:cs="Times New Roman"/>
            <w:szCs w:val="28"/>
          </w:rPr>
          <w:t>18 части 1 статьи 26</w:t>
        </w:r>
      </w:hyperlink>
      <w:r w:rsidRPr="001540D9">
        <w:rPr>
          <w:rFonts w:eastAsia="Times New Roman" w:cs="Times New Roman"/>
          <w:szCs w:val="28"/>
        </w:rPr>
        <w:t xml:space="preserve"> Федерального закона от 13 июля 2015г.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переносятся из реестра маршрутов регулярных перевозок, который содержит эти сведения, в реестр маршрутов регулярных перевозок, в который они должны быть включены в соответствии с измененным видом маршрута, в порядке, согласованном администрацией муниципального образования Белореченский район, в соответствии с Федеральным законом от 13 июля 2015г.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отнесено ведение реестров маршрутов регулярных </w:t>
      </w:r>
      <w:r w:rsidRPr="001540D9">
        <w:rPr>
          <w:rFonts w:eastAsia="Times New Roman" w:cs="Times New Roman"/>
          <w:szCs w:val="28"/>
        </w:rPr>
        <w:lastRenderedPageBreak/>
        <w:t>перевозок соответствующих видов.</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15.2. Карты измененного маршрута регулярных перевозок переоформляются в соответствии с порядком, предусмотренным Федеральным законом от 13 июля 2015г.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15.3. В случае, если вид маршрута регулярных перевозок изменяется на межрегиональный, право осуществления перевозок по данному маршруту предоставляется на неограниченный срок.</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15.4. В случае, если вид маршрута регулярных перевозок изменяется с межрегионального на муниципальный, право осуществления перевозок по данному маршруту предоставляется на срок не менее пяти лет. На этот же срок переоформляются карты данного маршрута»;</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 xml:space="preserve">2.15. Пункт 16 Раздела II «Установление, изменение маршрута регулярных перевозок» Порядка дополнить подпунктами </w:t>
      </w:r>
      <w:r>
        <w:rPr>
          <w:rFonts w:eastAsia="Times New Roman" w:cs="Times New Roman"/>
          <w:szCs w:val="28"/>
        </w:rPr>
        <w:t xml:space="preserve">16.1-16.12 </w:t>
      </w:r>
      <w:r w:rsidRPr="001540D9">
        <w:rPr>
          <w:rFonts w:eastAsia="Times New Roman" w:cs="Times New Roman"/>
          <w:szCs w:val="28"/>
        </w:rPr>
        <w:t>следующей редакции:</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«16.1. Муниципальный маршрут считается установленным или измененным соответственно со дня включения предусмотренных пунктами 1-11 части 1 статьи 26 Федерального закона от 13 июля 2015г.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сведений о данном маршруте в Реестр маршрутов, со дня изменения предусмотренных пунктами 3-11 части 1 статьи 26 Федерального закона от 13 июля 2015г.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сведений о данном маршруте в Реестре маршрутов.».</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 w:val="27"/>
          <w:szCs w:val="27"/>
        </w:rPr>
      </w:pPr>
      <w:r w:rsidRPr="001540D9">
        <w:rPr>
          <w:rFonts w:eastAsia="Times New Roman" w:cs="Times New Roman"/>
          <w:sz w:val="27"/>
          <w:szCs w:val="27"/>
        </w:rPr>
        <w:t xml:space="preserve">16.2. </w:t>
      </w:r>
      <w:r w:rsidRPr="001540D9">
        <w:rPr>
          <w:rFonts w:eastAsia="Times New Roman" w:cs="Times New Roman"/>
          <w:szCs w:val="28"/>
          <w:lang w:eastAsia="ru-RU"/>
        </w:rPr>
        <w:t>Не позднее чем через девяносто дней со дня установления муниципального маршрута по нерегулируемому тарифу, администрация муниципального образования Белореченский район объявляет открытый конкурс на право получения свидетельств об осуществлении перевозок по одному или нескольким муниципальным маршрутам и по результатам открытого конкурса выдает свидетельство об осуществлении перевозок по соответствующему (соответствующим) маршруту (маршрутам) и карты маршрута (маршрутов) регулярных перевозок</w:t>
      </w:r>
      <w:r w:rsidRPr="001540D9">
        <w:rPr>
          <w:rFonts w:eastAsia="Times New Roman" w:cs="Times New Roman"/>
          <w:sz w:val="27"/>
          <w:szCs w:val="27"/>
        </w:rPr>
        <w:t>.</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 w:val="27"/>
          <w:szCs w:val="27"/>
        </w:rPr>
      </w:pPr>
      <w:r w:rsidRPr="001540D9">
        <w:rPr>
          <w:rFonts w:eastAsia="Times New Roman" w:cs="Times New Roman"/>
          <w:sz w:val="27"/>
          <w:szCs w:val="27"/>
        </w:rPr>
        <w:t xml:space="preserve">16.3. </w:t>
      </w:r>
      <w:r w:rsidRPr="001540D9">
        <w:rPr>
          <w:rFonts w:eastAsia="Times New Roman" w:cs="Times New Roman"/>
          <w:szCs w:val="28"/>
          <w:lang w:eastAsia="ru-RU"/>
        </w:rPr>
        <w:t>В случае установления муниципального маршрута по регулируемому тарифу, администрация муниципального образования Белореченский район заключает муниципальный контракт на выполнение работ, связанных с осуществлением регулярных перевозок по регулируемым тарифам на муниципальных маршрутах,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r w:rsidRPr="001540D9">
        <w:rPr>
          <w:rFonts w:eastAsia="Times New Roman" w:cs="Times New Roman"/>
          <w:sz w:val="27"/>
          <w:szCs w:val="27"/>
        </w:rPr>
        <w:t>.</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 w:val="27"/>
          <w:szCs w:val="27"/>
        </w:rPr>
      </w:pPr>
      <w:r w:rsidRPr="001540D9">
        <w:rPr>
          <w:rFonts w:eastAsia="Times New Roman" w:cs="Times New Roman"/>
          <w:sz w:val="27"/>
          <w:szCs w:val="27"/>
        </w:rPr>
        <w:t xml:space="preserve">16.4. </w:t>
      </w:r>
      <w:r w:rsidRPr="001540D9">
        <w:rPr>
          <w:rFonts w:eastAsia="Times New Roman" w:cs="Times New Roman"/>
          <w:szCs w:val="28"/>
          <w:lang w:eastAsia="ru-RU"/>
        </w:rPr>
        <w:t xml:space="preserve">Администрация муниципального образования Белореченский район, </w:t>
      </w:r>
      <w:r w:rsidRPr="001540D9">
        <w:rPr>
          <w:rFonts w:eastAsia="Times New Roman" w:cs="Times New Roman"/>
          <w:szCs w:val="28"/>
          <w:lang w:eastAsia="ru-RU"/>
        </w:rPr>
        <w:lastRenderedPageBreak/>
        <w:t>выдает на срок действия муниципального контракта карты маршрута регулярных перевозок лицу, с которым заключен муниципальный контракт, и сведения о котором, указанные в пункте 13 части 1 статьи 26 Федерального закона от 13 июля 2015г.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включены в реестр маршрутов регулярных перевозок.</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lang w:eastAsia="ru-RU"/>
        </w:rPr>
      </w:pPr>
      <w:r w:rsidRPr="001540D9">
        <w:rPr>
          <w:rFonts w:eastAsia="Times New Roman" w:cs="Times New Roman"/>
          <w:sz w:val="27"/>
          <w:szCs w:val="27"/>
        </w:rPr>
        <w:t xml:space="preserve">16.5. </w:t>
      </w:r>
      <w:r w:rsidRPr="001540D9">
        <w:rPr>
          <w:rFonts w:eastAsia="Times New Roman" w:cs="Times New Roman"/>
          <w:szCs w:val="28"/>
          <w:lang w:eastAsia="ru-RU"/>
        </w:rPr>
        <w:t>В течение пяти дней со дня изменения муниципального маршрута по нерегулируемому тарифу, администрация муниципального образования Белореченский район переоформляет и выдает юридическому лицу, индивидуальному предпринимателю, уполномоченному участнику договора простого товарищества свидетельство об осуществлении перевозок и карты муниципального маршрута.</w:t>
      </w:r>
    </w:p>
    <w:p w:rsidR="001540D9" w:rsidRPr="001540D9" w:rsidRDefault="001540D9" w:rsidP="001540D9">
      <w:pPr>
        <w:widowControl w:val="0"/>
        <w:tabs>
          <w:tab w:val="left" w:pos="1418"/>
          <w:tab w:val="left" w:pos="1461"/>
        </w:tabs>
        <w:autoSpaceDE w:val="0"/>
        <w:autoSpaceDN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16.6. В течение шестидесяти дней со дня принятия администрацией муниципального образования Белореченский район предусмотренного частью 3 статьи 12 Федерального закона от 13 июля 2015г.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решения об изменении муниципального маршрута, юридическое лицо, индивидуальный предприниматель, уполномоченный участник договора простого товарищества, которым выданы свидетельства об осуществлении перевозок по данным маршрутам, обязаны обратиться в администрацию муниципального образования Белореченский район с заявлениями о продлении действия таких свидетельств и карт данных маршрутов на следующий срок в соответствии с принятым решением.</w:t>
      </w:r>
    </w:p>
    <w:p w:rsidR="001540D9" w:rsidRPr="001540D9" w:rsidRDefault="001540D9" w:rsidP="001540D9">
      <w:pPr>
        <w:widowControl w:val="0"/>
        <w:tabs>
          <w:tab w:val="left" w:pos="1418"/>
          <w:tab w:val="left" w:pos="1461"/>
        </w:tabs>
        <w:autoSpaceDE w:val="0"/>
        <w:autoSpaceDN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 xml:space="preserve">16.7. Если в соответствии с законодательством Российской Федерации законом или иным нормативным правовым актом субъекта Российской Федерации установлены меры по обеспечению санитарно-эпидемиологического благополучия населения, предусматривающие ограничение передвижения населения и (или) транспортных средств, юридическое лицо, индивидуальный предприниматель, уполномоченный участник договора простого товарищества, которым выдано свидетельство об осуществлении перевозок по маршруту регулярных перевозок, имеющие право осуществления перевозок по такому маршруту, в период действия этих мер </w:t>
      </w:r>
      <w:hyperlink r:id="rId8" w:history="1">
        <w:r w:rsidRPr="001540D9">
          <w:rPr>
            <w:rFonts w:eastAsia="Times New Roman" w:cs="Times New Roman"/>
            <w:szCs w:val="28"/>
            <w:lang w:eastAsia="ru-RU"/>
          </w:rPr>
          <w:t>вправе</w:t>
        </w:r>
      </w:hyperlink>
      <w:r w:rsidRPr="001540D9">
        <w:rPr>
          <w:rFonts w:eastAsia="Times New Roman" w:cs="Times New Roman"/>
          <w:szCs w:val="28"/>
          <w:lang w:eastAsia="ru-RU"/>
        </w:rPr>
        <w:t xml:space="preserve"> принять решение об изменении такого маршрута на срок, не превышающий тридцати дней, в части использования транспортных средств меньшего класса, транспортных средств с иными характеристиками, чем установленные в соответствии с </w:t>
      </w:r>
      <w:hyperlink r:id="rId9" w:history="1">
        <w:r w:rsidRPr="001540D9">
          <w:rPr>
            <w:rFonts w:eastAsia="Times New Roman" w:cs="Times New Roman"/>
            <w:szCs w:val="28"/>
            <w:lang w:eastAsia="ru-RU"/>
          </w:rPr>
          <w:t>пунктами 12</w:t>
        </w:r>
      </w:hyperlink>
      <w:r w:rsidRPr="001540D9">
        <w:rPr>
          <w:rFonts w:eastAsia="Times New Roman" w:cs="Times New Roman"/>
          <w:szCs w:val="28"/>
          <w:lang w:eastAsia="ru-RU"/>
        </w:rPr>
        <w:t xml:space="preserve"> и </w:t>
      </w:r>
      <w:hyperlink r:id="rId10" w:history="1">
        <w:r w:rsidRPr="001540D9">
          <w:rPr>
            <w:rFonts w:eastAsia="Times New Roman" w:cs="Times New Roman"/>
            <w:szCs w:val="28"/>
            <w:lang w:eastAsia="ru-RU"/>
          </w:rPr>
          <w:t>13 части 1 статьи 26</w:t>
        </w:r>
      </w:hyperlink>
      <w:r w:rsidRPr="001540D9">
        <w:rPr>
          <w:rFonts w:eastAsia="Times New Roman" w:cs="Times New Roman"/>
          <w:szCs w:val="28"/>
          <w:lang w:eastAsia="ru-RU"/>
        </w:rPr>
        <w:t xml:space="preserve"> Федерального закона от 13 июля 2015г.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сокращения количества выполняемых рейсов. Изменение маршрута регулярных перевозок на срок, превышающий тридцать </w:t>
      </w:r>
      <w:r w:rsidRPr="001540D9">
        <w:rPr>
          <w:rFonts w:eastAsia="Times New Roman" w:cs="Times New Roman"/>
          <w:szCs w:val="28"/>
          <w:lang w:eastAsia="ru-RU"/>
        </w:rPr>
        <w:lastRenderedPageBreak/>
        <w:t xml:space="preserve">дней, осуществляется в порядке, установленном </w:t>
      </w:r>
      <w:hyperlink r:id="rId11" w:history="1">
        <w:r w:rsidRPr="001540D9">
          <w:rPr>
            <w:rFonts w:eastAsia="Times New Roman" w:cs="Times New Roman"/>
            <w:szCs w:val="28"/>
            <w:lang w:eastAsia="ru-RU"/>
          </w:rPr>
          <w:t>статьями 3.1</w:t>
        </w:r>
      </w:hyperlink>
      <w:r w:rsidRPr="001540D9">
        <w:rPr>
          <w:rFonts w:eastAsia="Times New Roman" w:cs="Times New Roman"/>
          <w:szCs w:val="28"/>
          <w:lang w:eastAsia="ru-RU"/>
        </w:rPr>
        <w:t xml:space="preserve">, </w:t>
      </w:r>
      <w:hyperlink r:id="rId12" w:history="1">
        <w:r w:rsidRPr="001540D9">
          <w:rPr>
            <w:rFonts w:eastAsia="Times New Roman" w:cs="Times New Roman"/>
            <w:szCs w:val="28"/>
            <w:lang w:eastAsia="ru-RU"/>
          </w:rPr>
          <w:t>4</w:t>
        </w:r>
      </w:hyperlink>
      <w:r w:rsidRPr="001540D9">
        <w:rPr>
          <w:rFonts w:eastAsia="Times New Roman" w:cs="Times New Roman"/>
          <w:szCs w:val="28"/>
          <w:lang w:eastAsia="ru-RU"/>
        </w:rPr>
        <w:t xml:space="preserve">, </w:t>
      </w:r>
      <w:hyperlink r:id="rId13" w:history="1">
        <w:r w:rsidRPr="001540D9">
          <w:rPr>
            <w:rFonts w:eastAsia="Times New Roman" w:cs="Times New Roman"/>
            <w:szCs w:val="28"/>
            <w:lang w:eastAsia="ru-RU"/>
          </w:rPr>
          <w:t>12</w:t>
        </w:r>
      </w:hyperlink>
      <w:r w:rsidRPr="001540D9">
        <w:rPr>
          <w:rFonts w:eastAsia="Times New Roman" w:cs="Times New Roman"/>
          <w:szCs w:val="28"/>
          <w:lang w:eastAsia="ru-RU"/>
        </w:rPr>
        <w:t xml:space="preserve"> и </w:t>
      </w:r>
      <w:hyperlink r:id="rId14" w:history="1">
        <w:r w:rsidRPr="001540D9">
          <w:rPr>
            <w:rFonts w:eastAsia="Times New Roman" w:cs="Times New Roman"/>
            <w:szCs w:val="28"/>
            <w:lang w:eastAsia="ru-RU"/>
          </w:rPr>
          <w:t>13</w:t>
        </w:r>
      </w:hyperlink>
      <w:r w:rsidRPr="001540D9">
        <w:rPr>
          <w:rFonts w:eastAsia="Times New Roman" w:cs="Times New Roman"/>
          <w:szCs w:val="28"/>
          <w:lang w:eastAsia="ru-RU"/>
        </w:rPr>
        <w:t xml:space="preserve"> Федерального закона от 13 июля 2015г.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rsidR="001540D9" w:rsidRPr="001540D9" w:rsidRDefault="001540D9" w:rsidP="001540D9">
      <w:pPr>
        <w:widowControl w:val="0"/>
        <w:tabs>
          <w:tab w:val="left" w:pos="1418"/>
          <w:tab w:val="left" w:pos="1461"/>
        </w:tabs>
        <w:autoSpaceDE w:val="0"/>
        <w:autoSpaceDN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 xml:space="preserve">16.8. В случае возникновения чрезвычайной ситуации или принятия мер по обеспечению санитарно-эпидемиологического благополучия населения, повлекших прекращение функционирования автовокзалов, автостанций, временное ограничение движения транспортных средств по автомобильным дорогам или размещенным на них искусственным дорожным сооружениям, юридическое лицо, индивидуальный предприниматель, участники договора простого товарищества, которым выдано свидетельство об осуществлении перевозок по маршруту регулярных перевозок, имеющие право осуществления перевозок по такому маршруту, в период действия этих мер вправе изменить такой маршрут для объезда закрытых автомобильных дорог, размещенных на них искусственных дорожных сооружений, автовокзалов, автостанций на срок, не превышающий тридцати дней. Изменение муниципального маршрута на срок, превышающий тридцать дней, осуществляется в порядке, установленном </w:t>
      </w:r>
      <w:hyperlink r:id="rId15" w:history="1">
        <w:r w:rsidRPr="001540D9">
          <w:rPr>
            <w:rFonts w:eastAsia="Times New Roman" w:cs="Times New Roman"/>
            <w:szCs w:val="28"/>
            <w:lang w:eastAsia="ru-RU"/>
          </w:rPr>
          <w:t>статьями 3.1</w:t>
        </w:r>
      </w:hyperlink>
      <w:r w:rsidRPr="001540D9">
        <w:rPr>
          <w:rFonts w:eastAsia="Times New Roman" w:cs="Times New Roman"/>
          <w:szCs w:val="28"/>
          <w:lang w:eastAsia="ru-RU"/>
        </w:rPr>
        <w:t xml:space="preserve">, </w:t>
      </w:r>
      <w:hyperlink r:id="rId16" w:history="1">
        <w:r w:rsidRPr="001540D9">
          <w:rPr>
            <w:rFonts w:eastAsia="Times New Roman" w:cs="Times New Roman"/>
            <w:szCs w:val="28"/>
            <w:lang w:eastAsia="ru-RU"/>
          </w:rPr>
          <w:t>4</w:t>
        </w:r>
      </w:hyperlink>
      <w:r w:rsidRPr="001540D9">
        <w:rPr>
          <w:rFonts w:eastAsia="Times New Roman" w:cs="Times New Roman"/>
          <w:szCs w:val="28"/>
          <w:lang w:eastAsia="ru-RU"/>
        </w:rPr>
        <w:t xml:space="preserve">, </w:t>
      </w:r>
      <w:hyperlink r:id="rId17" w:history="1">
        <w:r w:rsidRPr="001540D9">
          <w:rPr>
            <w:rFonts w:eastAsia="Times New Roman" w:cs="Times New Roman"/>
            <w:szCs w:val="28"/>
            <w:lang w:eastAsia="ru-RU"/>
          </w:rPr>
          <w:t>12</w:t>
        </w:r>
      </w:hyperlink>
      <w:r w:rsidRPr="001540D9">
        <w:rPr>
          <w:rFonts w:eastAsia="Times New Roman" w:cs="Times New Roman"/>
          <w:szCs w:val="28"/>
          <w:lang w:eastAsia="ru-RU"/>
        </w:rPr>
        <w:t xml:space="preserve"> и </w:t>
      </w:r>
      <w:hyperlink r:id="rId18" w:history="1">
        <w:r w:rsidRPr="001540D9">
          <w:rPr>
            <w:rFonts w:eastAsia="Times New Roman" w:cs="Times New Roman"/>
            <w:szCs w:val="28"/>
            <w:lang w:eastAsia="ru-RU"/>
          </w:rPr>
          <w:t>13</w:t>
        </w:r>
      </w:hyperlink>
      <w:r w:rsidRPr="001540D9">
        <w:rPr>
          <w:rFonts w:eastAsia="Times New Roman" w:cs="Times New Roman"/>
          <w:szCs w:val="28"/>
          <w:lang w:eastAsia="ru-RU"/>
        </w:rPr>
        <w:t xml:space="preserve"> Федерального закона от 13 июля 2015г.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rsidR="001540D9" w:rsidRPr="001540D9" w:rsidRDefault="001540D9" w:rsidP="001540D9">
      <w:pPr>
        <w:autoSpaceDE w:val="0"/>
        <w:autoSpaceDN w:val="0"/>
        <w:adjustRightInd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 xml:space="preserve">16.9. Юридическое лицо, индивидуальный предприниматель, уполномоченный участник договора простого товарищества, принявшие в соответствии с частью 1 или 1.1 статьи 29.1 Федерального закона от 13 июля 2015г.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решение об изменении муниципального маршрута, обязаны в день принятия такого решения направить соответствующее уведомление в уполномоченный орган администрации муниципального образования Белореченский район и владельцам остановочных пунктов, включенных в состав данного маршрута, любым из способов, указанных в </w:t>
      </w:r>
      <w:hyperlink r:id="rId19" w:history="1">
        <w:r w:rsidRPr="001540D9">
          <w:rPr>
            <w:rFonts w:eastAsia="Times New Roman" w:cs="Times New Roman"/>
            <w:szCs w:val="28"/>
            <w:lang w:eastAsia="ru-RU"/>
          </w:rPr>
          <w:t>пунктах 1</w:t>
        </w:r>
      </w:hyperlink>
      <w:r w:rsidRPr="001540D9">
        <w:rPr>
          <w:rFonts w:eastAsia="Times New Roman" w:cs="Times New Roman"/>
          <w:szCs w:val="28"/>
          <w:lang w:eastAsia="ru-RU"/>
        </w:rPr>
        <w:t xml:space="preserve">, </w:t>
      </w:r>
      <w:hyperlink r:id="rId20" w:history="1">
        <w:r w:rsidRPr="001540D9">
          <w:rPr>
            <w:rFonts w:eastAsia="Times New Roman" w:cs="Times New Roman"/>
            <w:szCs w:val="28"/>
            <w:lang w:eastAsia="ru-RU"/>
          </w:rPr>
          <w:t>1.1</w:t>
        </w:r>
      </w:hyperlink>
      <w:r w:rsidRPr="001540D9">
        <w:rPr>
          <w:rFonts w:eastAsia="Times New Roman" w:cs="Times New Roman"/>
          <w:szCs w:val="28"/>
          <w:lang w:eastAsia="ru-RU"/>
        </w:rPr>
        <w:t xml:space="preserve">, </w:t>
      </w:r>
      <w:hyperlink r:id="rId21" w:history="1">
        <w:r w:rsidRPr="001540D9">
          <w:rPr>
            <w:rFonts w:eastAsia="Times New Roman" w:cs="Times New Roman"/>
            <w:szCs w:val="28"/>
            <w:lang w:eastAsia="ru-RU"/>
          </w:rPr>
          <w:t>2 части 1 статьи 3.9</w:t>
        </w:r>
      </w:hyperlink>
      <w:r w:rsidRPr="001540D9">
        <w:rPr>
          <w:rFonts w:eastAsia="Times New Roman" w:cs="Times New Roman"/>
          <w:szCs w:val="28"/>
          <w:lang w:eastAsia="ru-RU"/>
        </w:rPr>
        <w:t xml:space="preserve"> Федерального закона от 13 июля 2015г.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Указанные владельцы в срок, не превышающий трех дней со дня получения этого уведомления, обязаны организовать размещение в остановочных пунктах информации о соответствующем изменении маршрута, а также об основаниях для принятия такого решения.</w:t>
      </w:r>
    </w:p>
    <w:p w:rsidR="001540D9" w:rsidRPr="001540D9" w:rsidRDefault="001540D9" w:rsidP="001540D9">
      <w:pPr>
        <w:autoSpaceDE w:val="0"/>
        <w:autoSpaceDN w:val="0"/>
        <w:adjustRightInd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 xml:space="preserve">16.10. Изменение муниципального маршрута по решению юридического лица, индивидуального предпринимателя или уполномоченного участника </w:t>
      </w:r>
      <w:r w:rsidRPr="001540D9">
        <w:rPr>
          <w:rFonts w:eastAsia="Times New Roman" w:cs="Times New Roman"/>
          <w:szCs w:val="28"/>
          <w:lang w:eastAsia="ru-RU"/>
        </w:rPr>
        <w:lastRenderedPageBreak/>
        <w:t xml:space="preserve">договора простого товарищества по основаниям, в порядке и сроки, которые предусмотрены </w:t>
      </w:r>
      <w:hyperlink r:id="rId22" w:history="1">
        <w:r w:rsidRPr="001540D9">
          <w:rPr>
            <w:rFonts w:eastAsia="Times New Roman" w:cs="Times New Roman"/>
            <w:szCs w:val="28"/>
            <w:lang w:eastAsia="ru-RU"/>
          </w:rPr>
          <w:t>частями 1</w:t>
        </w:r>
      </w:hyperlink>
      <w:r w:rsidRPr="001540D9">
        <w:rPr>
          <w:rFonts w:eastAsia="Times New Roman" w:cs="Times New Roman"/>
          <w:szCs w:val="28"/>
          <w:lang w:eastAsia="ru-RU"/>
        </w:rPr>
        <w:t xml:space="preserve">, </w:t>
      </w:r>
      <w:hyperlink r:id="rId23" w:history="1">
        <w:r w:rsidRPr="001540D9">
          <w:rPr>
            <w:rFonts w:eastAsia="Times New Roman" w:cs="Times New Roman"/>
            <w:szCs w:val="28"/>
            <w:lang w:eastAsia="ru-RU"/>
          </w:rPr>
          <w:t>1.1</w:t>
        </w:r>
      </w:hyperlink>
      <w:r w:rsidRPr="001540D9">
        <w:rPr>
          <w:rFonts w:eastAsia="Times New Roman" w:cs="Times New Roman"/>
          <w:szCs w:val="28"/>
          <w:lang w:eastAsia="ru-RU"/>
        </w:rPr>
        <w:t xml:space="preserve"> и </w:t>
      </w:r>
      <w:hyperlink r:id="rId24" w:history="1">
        <w:r w:rsidRPr="001540D9">
          <w:rPr>
            <w:rFonts w:eastAsia="Times New Roman" w:cs="Times New Roman"/>
            <w:szCs w:val="28"/>
            <w:lang w:eastAsia="ru-RU"/>
          </w:rPr>
          <w:t>2</w:t>
        </w:r>
      </w:hyperlink>
      <w:r w:rsidRPr="001540D9">
        <w:rPr>
          <w:rFonts w:eastAsia="Times New Roman" w:cs="Times New Roman"/>
          <w:szCs w:val="28"/>
          <w:lang w:eastAsia="ru-RU"/>
        </w:rPr>
        <w:t xml:space="preserve"> статья 29.1. Федерального закона от 13 июля 2015г.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осуществляется не более одного раза в течение ста восьмидесяти последовательных дней.</w:t>
      </w:r>
    </w:p>
    <w:p w:rsidR="001540D9" w:rsidRPr="001540D9" w:rsidRDefault="001540D9" w:rsidP="001540D9">
      <w:pPr>
        <w:autoSpaceDE w:val="0"/>
        <w:autoSpaceDN w:val="0"/>
        <w:adjustRightInd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 xml:space="preserve">16.11. Если изменение муниципального маршрута осуществляется по решению юридического лица, индивидуального предпринимателя или уполномоченного участника договора простого товарищества по основаниям, в порядке и сроки, которые предусмотрены частями 1, 1.1, 2 и 2.1 статьи 29.1 Федерального закона от 13 июля 2015г.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положения </w:t>
      </w:r>
      <w:hyperlink r:id="rId25" w:history="1">
        <w:r w:rsidRPr="001540D9">
          <w:rPr>
            <w:rFonts w:eastAsia="Times New Roman" w:cs="Times New Roman"/>
            <w:szCs w:val="28"/>
            <w:lang w:eastAsia="ru-RU"/>
          </w:rPr>
          <w:t>части 9 статьи 4</w:t>
        </w:r>
      </w:hyperlink>
      <w:r w:rsidRPr="001540D9">
        <w:rPr>
          <w:rFonts w:eastAsia="Times New Roman" w:cs="Times New Roman"/>
          <w:szCs w:val="28"/>
          <w:lang w:eastAsia="ru-RU"/>
        </w:rPr>
        <w:t xml:space="preserve">, </w:t>
      </w:r>
      <w:hyperlink r:id="rId26" w:history="1">
        <w:r w:rsidRPr="001540D9">
          <w:rPr>
            <w:rFonts w:eastAsia="Times New Roman" w:cs="Times New Roman"/>
            <w:szCs w:val="28"/>
            <w:lang w:eastAsia="ru-RU"/>
          </w:rPr>
          <w:t>части 2 статьи 12</w:t>
        </w:r>
      </w:hyperlink>
      <w:r w:rsidRPr="001540D9">
        <w:rPr>
          <w:rFonts w:eastAsia="Times New Roman" w:cs="Times New Roman"/>
          <w:szCs w:val="28"/>
          <w:lang w:eastAsia="ru-RU"/>
        </w:rPr>
        <w:t xml:space="preserve">, </w:t>
      </w:r>
      <w:hyperlink r:id="rId27" w:history="1">
        <w:r w:rsidRPr="001540D9">
          <w:rPr>
            <w:rFonts w:eastAsia="Times New Roman" w:cs="Times New Roman"/>
            <w:szCs w:val="28"/>
            <w:lang w:eastAsia="ru-RU"/>
          </w:rPr>
          <w:t>части 6 статьи 13</w:t>
        </w:r>
      </w:hyperlink>
      <w:r w:rsidRPr="001540D9">
        <w:rPr>
          <w:rFonts w:eastAsia="Times New Roman" w:cs="Times New Roman"/>
          <w:szCs w:val="28"/>
          <w:lang w:eastAsia="ru-RU"/>
        </w:rPr>
        <w:t xml:space="preserve">, </w:t>
      </w:r>
      <w:hyperlink r:id="rId28" w:history="1">
        <w:r w:rsidRPr="001540D9">
          <w:rPr>
            <w:rFonts w:eastAsia="Times New Roman" w:cs="Times New Roman"/>
            <w:szCs w:val="28"/>
            <w:lang w:eastAsia="ru-RU"/>
          </w:rPr>
          <w:t>части 7 статьи 27</w:t>
        </w:r>
      </w:hyperlink>
      <w:r w:rsidRPr="001540D9">
        <w:rPr>
          <w:rFonts w:eastAsia="Times New Roman" w:cs="Times New Roman"/>
          <w:szCs w:val="28"/>
          <w:lang w:eastAsia="ru-RU"/>
        </w:rPr>
        <w:t xml:space="preserve"> и </w:t>
      </w:r>
      <w:hyperlink r:id="rId29" w:history="1">
        <w:r w:rsidRPr="001540D9">
          <w:rPr>
            <w:rFonts w:eastAsia="Times New Roman" w:cs="Times New Roman"/>
            <w:szCs w:val="28"/>
            <w:lang w:eastAsia="ru-RU"/>
          </w:rPr>
          <w:t>пунктов 7</w:t>
        </w:r>
      </w:hyperlink>
      <w:r w:rsidRPr="001540D9">
        <w:rPr>
          <w:rFonts w:eastAsia="Times New Roman" w:cs="Times New Roman"/>
          <w:szCs w:val="28"/>
          <w:lang w:eastAsia="ru-RU"/>
        </w:rPr>
        <w:t xml:space="preserve"> и </w:t>
      </w:r>
      <w:hyperlink r:id="rId30" w:history="1">
        <w:r w:rsidRPr="001540D9">
          <w:rPr>
            <w:rFonts w:eastAsia="Times New Roman" w:cs="Times New Roman"/>
            <w:szCs w:val="28"/>
            <w:lang w:eastAsia="ru-RU"/>
          </w:rPr>
          <w:t>8 части 1 статьи 29</w:t>
        </w:r>
      </w:hyperlink>
      <w:r w:rsidRPr="001540D9">
        <w:rPr>
          <w:rFonts w:eastAsia="Times New Roman" w:cs="Times New Roman"/>
          <w:szCs w:val="28"/>
          <w:lang w:eastAsia="ru-RU"/>
        </w:rPr>
        <w:t xml:space="preserve"> Федерального закона от 13 июля 2015г.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к регулярным перевозкам по измененному муниципальному маршруту не применяются.</w:t>
      </w:r>
    </w:p>
    <w:p w:rsidR="001540D9" w:rsidRPr="001540D9" w:rsidRDefault="001540D9" w:rsidP="001540D9">
      <w:pPr>
        <w:autoSpaceDE w:val="0"/>
        <w:autoSpaceDN w:val="0"/>
        <w:adjustRightInd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16.12. В соответствии со статьей 29.2 Федерального закона от 13 июля 2015г.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в случае утраты свидетельства об осуществлении перевозок по маршруту регулярных перевозок или карты муниципального маршрута либо их порчи юридическому лицу, индивидуальному предпринимателю или уполномоченному участнику договора простого товарищества администрацией муниципального образования Белореченский район предоставляется дубликат свидетельства об осуществлении перевозок по маршруту регулярных перевозок или дубликат карты муниципального маршрута.»;</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lang w:eastAsia="ru-RU"/>
        </w:rPr>
      </w:pPr>
      <w:r w:rsidRPr="001540D9">
        <w:rPr>
          <w:rFonts w:eastAsia="Times New Roman" w:cs="Times New Roman"/>
          <w:szCs w:val="28"/>
        </w:rPr>
        <w:t>2.16. В пункте 17 Раздела II «Установление, изменение маршрута регулярных перевозок» Порядка слова «в течение пяти дней» заменить словами «в течение пяти рабочих дней»;</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2.17. Пункт 21 Раздела III «Отмена маршрута регулярных перевозок» Порядка изложить в следующей редакции:</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«21. Решение об отмене муниципального маршрута может быть принято администрацией муниципального образования Белореченский район в следующих случаях:</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 xml:space="preserve">1) прекращения действия свидетельства об осуществлении перевозок по данному маршруту в порядке, предусмотренном статьей 29 Федерального закона от 13 июля 2015г. № 220-ФЗ «Об организации регулярных перевозок пассажиров </w:t>
      </w:r>
      <w:r w:rsidRPr="001540D9">
        <w:rPr>
          <w:rFonts w:eastAsia="Times New Roman" w:cs="Times New Roman"/>
          <w:szCs w:val="28"/>
        </w:rPr>
        <w:lastRenderedPageBreak/>
        <w:t>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или в случае предусмотренного частью 7 статьи 39 Федерального закона от 13 июля 2015г.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отказа юридического лица, индивидуального предпринимателя, уполномоченного участника договора простого товарищества от осуществления перевозок по данному маршруту;</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2) при получении от государственных или судебных органов соответствующего предписания (решения) об отмене маршрута;</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3) реализации документа планирования регулярных перевозок по муниципальным маршрутам регулярных перевозок на территории муниципального образования Белореченский район;</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4) при получении от государственных или судебных органов соответствующего предписания (решения) об отмене маршрута администрацией муниципального образования Белореченский район  принимается  решение  об  отмене  маршрута,  если  указанное предписание (решение) вступило в законную силу (за исключением случаев обращения судебного решения к немедленному исполнению) либо в отношении указанного предписания (решения) несудебного органа судом не принято решение о приостановлении его действия в связи с оспариванием заинтересованным лицом в установленном законом порядке законности внесения такого предписания (решения).»;</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2.18.  Пункт 22 Раздела III «Отмена маршрута регулярных перевозок» Порядка изложить в следующей редакции:</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 w:val="29"/>
          <w:szCs w:val="29"/>
        </w:rPr>
      </w:pPr>
      <w:r w:rsidRPr="001540D9">
        <w:rPr>
          <w:rFonts w:eastAsia="Times New Roman" w:cs="Times New Roman"/>
          <w:szCs w:val="28"/>
        </w:rPr>
        <w:t xml:space="preserve">«22. Решение об отмене маршрута регулярных перевозок оформляется постановлением администрация муниципального образования Белореченский </w:t>
      </w:r>
      <w:r w:rsidRPr="001540D9">
        <w:rPr>
          <w:rFonts w:eastAsia="Times New Roman" w:cs="Times New Roman"/>
          <w:sz w:val="29"/>
          <w:szCs w:val="29"/>
        </w:rPr>
        <w:t>район.»;</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2.19. Пункт 24 Раздела III «Отмена маршрута регулярных перевозок» Порядка изложить в следующей редакции:</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«24. Муниципальный маршрут регулярных перевозок, считается отмененным со дня внесения сведений об отмене данного маршрута соответственно в реестр муниципальных маршрутов регулярных перевозок.»;</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rPr>
      </w:pPr>
      <w:r w:rsidRPr="001540D9">
        <w:rPr>
          <w:rFonts w:eastAsia="Times New Roman" w:cs="Times New Roman"/>
          <w:szCs w:val="28"/>
        </w:rPr>
        <w:t>2.20. В абзаце втором пункта 26 Раздела III «Отмена маршрута регулярных перевозок» Порядка слова «Межрегиональное управление государственного автодорожного надзора (УГАДН) по Краснодарскому краю и Республике Адыгея» заменить словами «</w:t>
      </w:r>
      <w:hyperlink r:id="rId31" w:history="1">
        <w:r w:rsidRPr="001540D9">
          <w:rPr>
            <w:rFonts w:eastAsia="Times New Roman" w:cs="Times New Roman"/>
            <w:szCs w:val="28"/>
          </w:rPr>
          <w:t>Межрегиональное территориальное управление федеральной службы по надзору в сфере транспорта по Южному Федеральному Округу</w:t>
        </w:r>
      </w:hyperlink>
      <w:r w:rsidRPr="001540D9">
        <w:rPr>
          <w:rFonts w:eastAsia="Times New Roman" w:cs="Times New Roman"/>
          <w:szCs w:val="28"/>
        </w:rPr>
        <w:t>»;</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lang w:eastAsia="ru-RU"/>
        </w:rPr>
      </w:pPr>
      <w:r w:rsidRPr="001540D9">
        <w:rPr>
          <w:rFonts w:eastAsia="Times New Roman" w:cs="Times New Roman"/>
          <w:szCs w:val="28"/>
        </w:rPr>
        <w:t>3. В приложени</w:t>
      </w:r>
      <w:r w:rsidR="004F6A0F">
        <w:rPr>
          <w:rFonts w:eastAsia="Times New Roman" w:cs="Times New Roman"/>
          <w:szCs w:val="28"/>
        </w:rPr>
        <w:t>и</w:t>
      </w:r>
      <w:r w:rsidRPr="001540D9">
        <w:rPr>
          <w:rFonts w:eastAsia="Times New Roman" w:cs="Times New Roman"/>
          <w:szCs w:val="28"/>
        </w:rPr>
        <w:t xml:space="preserve"> 1 к Порядку установления, изменения, отмены муниципальных городских и пригородных маршрутов регулярных перевозок пассажиров и багажа в границах муниципального образования Белореченский район «Положени</w:t>
      </w:r>
      <w:r>
        <w:rPr>
          <w:rFonts w:eastAsia="Times New Roman" w:cs="Times New Roman"/>
          <w:szCs w:val="28"/>
        </w:rPr>
        <w:t>е</w:t>
      </w:r>
      <w:r w:rsidRPr="001540D9">
        <w:rPr>
          <w:rFonts w:eastAsia="Times New Roman" w:cs="Times New Roman"/>
          <w:szCs w:val="28"/>
        </w:rPr>
        <w:t xml:space="preserve"> о комиссии по обследованию муниципальных маршрутов регулярных перевозок в границах муниципального</w:t>
      </w:r>
      <w:r w:rsidRPr="001540D9">
        <w:rPr>
          <w:rFonts w:eastAsia="Times New Roman" w:cs="Times New Roman"/>
          <w:szCs w:val="28"/>
          <w:lang w:eastAsia="ru-RU"/>
        </w:rPr>
        <w:t xml:space="preserve"> образования Белореченский </w:t>
      </w:r>
      <w:r w:rsidRPr="001540D9">
        <w:rPr>
          <w:rFonts w:eastAsia="Times New Roman" w:cs="Times New Roman"/>
          <w:szCs w:val="28"/>
          <w:lang w:eastAsia="ru-RU"/>
        </w:rPr>
        <w:lastRenderedPageBreak/>
        <w:t>район (далее – Положение)»</w:t>
      </w:r>
      <w:bookmarkStart w:id="0" w:name="_GoBack"/>
      <w:bookmarkEnd w:id="0"/>
      <w:r w:rsidRPr="001540D9">
        <w:rPr>
          <w:rFonts w:eastAsia="Times New Roman" w:cs="Times New Roman"/>
          <w:szCs w:val="28"/>
          <w:lang w:eastAsia="ru-RU"/>
        </w:rPr>
        <w:t>:</w:t>
      </w:r>
    </w:p>
    <w:p w:rsidR="001540D9" w:rsidRPr="001540D9" w:rsidRDefault="001540D9" w:rsidP="001540D9">
      <w:pPr>
        <w:widowControl w:val="0"/>
        <w:suppressAutoHyphens/>
        <w:autoSpaceDE w:val="0"/>
        <w:autoSpaceDN w:val="0"/>
        <w:adjustRightInd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3.1. В наименовании и далее по тексту слова «городских и пригородных» исключить;</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 xml:space="preserve">3.2. В пункте 1 слова «ГОСТ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 ГОСТ Р 52766-2007 "Дороги автомобильные общего пользования. Элементы обустройства. Общие требования", 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заменить словами «ГОСТ Р 50597-2017 "Дороги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 </w:t>
      </w:r>
      <w:hyperlink r:id="rId32" w:history="1">
        <w:r w:rsidRPr="001540D9">
          <w:rPr>
            <w:rFonts w:eastAsia="Times New Roman" w:cs="Times New Roman"/>
            <w:szCs w:val="28"/>
            <w:lang w:eastAsia="ru-RU"/>
          </w:rPr>
          <w:t>ГОСТ Р 52289-2019</w:t>
        </w:r>
      </w:hyperlink>
      <w:r w:rsidRPr="001540D9">
        <w:rPr>
          <w:rFonts w:eastAsia="Times New Roman" w:cs="Times New Roman"/>
          <w:szCs w:val="28"/>
          <w:lang w:eastAsia="ru-RU"/>
        </w:rP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3.3.</w:t>
      </w:r>
      <w:r>
        <w:rPr>
          <w:rFonts w:eastAsia="Times New Roman" w:cs="Times New Roman"/>
          <w:szCs w:val="28"/>
          <w:lang w:eastAsia="ru-RU"/>
        </w:rPr>
        <w:t>1.</w:t>
      </w:r>
      <w:r w:rsidRPr="001540D9">
        <w:rPr>
          <w:rFonts w:eastAsia="Times New Roman" w:cs="Times New Roman"/>
          <w:szCs w:val="28"/>
          <w:lang w:eastAsia="ru-RU"/>
        </w:rPr>
        <w:t xml:space="preserve"> В пункте 7</w:t>
      </w:r>
      <w:r>
        <w:rPr>
          <w:rFonts w:eastAsia="Times New Roman" w:cs="Times New Roman"/>
          <w:szCs w:val="28"/>
          <w:lang w:eastAsia="ru-RU"/>
        </w:rPr>
        <w:t>:</w:t>
      </w:r>
      <w:r w:rsidRPr="001540D9">
        <w:rPr>
          <w:rFonts w:eastAsia="Times New Roman" w:cs="Times New Roman"/>
          <w:szCs w:val="28"/>
          <w:lang w:eastAsia="ru-RU"/>
        </w:rPr>
        <w:t xml:space="preserve"> слова «и Белореченского городского поселения» исключить;</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3.</w:t>
      </w:r>
      <w:r>
        <w:rPr>
          <w:rFonts w:eastAsia="Times New Roman" w:cs="Times New Roman"/>
          <w:szCs w:val="28"/>
          <w:lang w:eastAsia="ru-RU"/>
        </w:rPr>
        <w:t>3</w:t>
      </w:r>
      <w:r w:rsidRPr="001540D9">
        <w:rPr>
          <w:rFonts w:eastAsia="Times New Roman" w:cs="Times New Roman"/>
          <w:szCs w:val="28"/>
          <w:lang w:eastAsia="ru-RU"/>
        </w:rPr>
        <w:t>.</w:t>
      </w:r>
      <w:r>
        <w:rPr>
          <w:rFonts w:eastAsia="Times New Roman" w:cs="Times New Roman"/>
          <w:szCs w:val="28"/>
          <w:lang w:eastAsia="ru-RU"/>
        </w:rPr>
        <w:t>2.</w:t>
      </w:r>
      <w:r w:rsidRPr="001540D9">
        <w:rPr>
          <w:rFonts w:eastAsia="Times New Roman" w:cs="Times New Roman"/>
          <w:szCs w:val="28"/>
          <w:lang w:eastAsia="ru-RU"/>
        </w:rPr>
        <w:t xml:space="preserve"> В пункте 7 слова «управление промышленности, транспорта и ЖКХ» заменить словами «управление промышленности, транспорта, строительства и ЖКХ»;</w:t>
      </w:r>
    </w:p>
    <w:p w:rsidR="001540D9" w:rsidRPr="001540D9" w:rsidRDefault="001540D9" w:rsidP="001540D9">
      <w:pPr>
        <w:widowControl w:val="0"/>
        <w:tabs>
          <w:tab w:val="left" w:pos="1418"/>
        </w:tabs>
        <w:suppressAutoHyphens/>
        <w:autoSpaceDE w:val="0"/>
        <w:autoSpaceDN w:val="0"/>
        <w:spacing w:after="0" w:line="240" w:lineRule="auto"/>
        <w:ind w:firstLine="709"/>
        <w:jc w:val="both"/>
        <w:rPr>
          <w:rFonts w:eastAsia="Times New Roman" w:cs="Times New Roman"/>
          <w:szCs w:val="28"/>
          <w:lang w:eastAsia="ru-RU"/>
        </w:rPr>
      </w:pPr>
      <w:r w:rsidRPr="001540D9">
        <w:rPr>
          <w:rFonts w:eastAsia="Times New Roman" w:cs="Times New Roman"/>
          <w:szCs w:val="28"/>
          <w:lang w:eastAsia="ru-RU"/>
        </w:rPr>
        <w:t>3.5. В пункте 8 слово «распоряжением»</w:t>
      </w:r>
      <w:r w:rsidRPr="001540D9">
        <w:rPr>
          <w:rFonts w:eastAsia="Times New Roman" w:cs="Times New Roman"/>
          <w:szCs w:val="28"/>
        </w:rPr>
        <w:t xml:space="preserve"> заменить словом «постановлением».</w:t>
      </w:r>
    </w:p>
    <w:p w:rsidR="001540D9" w:rsidRPr="001540D9" w:rsidRDefault="001540D9" w:rsidP="001540D9">
      <w:pPr>
        <w:widowControl w:val="0"/>
        <w:suppressAutoHyphens/>
        <w:autoSpaceDE w:val="0"/>
        <w:autoSpaceDN w:val="0"/>
        <w:spacing w:after="0" w:line="240" w:lineRule="auto"/>
        <w:jc w:val="both"/>
        <w:rPr>
          <w:rFonts w:eastAsia="Times New Roman" w:cs="Times New Roman"/>
          <w:szCs w:val="28"/>
        </w:rPr>
      </w:pPr>
    </w:p>
    <w:p w:rsidR="001540D9" w:rsidRPr="001540D9" w:rsidRDefault="001540D9" w:rsidP="001540D9">
      <w:pPr>
        <w:widowControl w:val="0"/>
        <w:suppressAutoHyphens/>
        <w:autoSpaceDE w:val="0"/>
        <w:autoSpaceDN w:val="0"/>
        <w:spacing w:after="0" w:line="240" w:lineRule="auto"/>
        <w:jc w:val="both"/>
        <w:rPr>
          <w:rFonts w:eastAsia="Times New Roman" w:cs="Times New Roman"/>
          <w:szCs w:val="28"/>
        </w:rPr>
      </w:pPr>
    </w:p>
    <w:p w:rsidR="001540D9" w:rsidRPr="001540D9" w:rsidRDefault="001540D9" w:rsidP="001540D9">
      <w:pPr>
        <w:widowControl w:val="0"/>
        <w:suppressAutoHyphens/>
        <w:autoSpaceDE w:val="0"/>
        <w:autoSpaceDN w:val="0"/>
        <w:spacing w:before="1" w:after="0" w:line="244" w:lineRule="auto"/>
        <w:ind w:right="255" w:hanging="6"/>
        <w:jc w:val="both"/>
        <w:rPr>
          <w:rFonts w:eastAsia="Times New Roman" w:cs="Times New Roman"/>
          <w:szCs w:val="28"/>
        </w:rPr>
      </w:pPr>
      <w:r w:rsidRPr="001540D9">
        <w:rPr>
          <w:rFonts w:eastAsia="Times New Roman" w:cs="Times New Roman"/>
          <w:szCs w:val="28"/>
        </w:rPr>
        <w:t xml:space="preserve">Заместитель главы </w:t>
      </w:r>
    </w:p>
    <w:p w:rsidR="001540D9" w:rsidRPr="001540D9" w:rsidRDefault="001540D9" w:rsidP="001540D9">
      <w:pPr>
        <w:widowControl w:val="0"/>
        <w:suppressAutoHyphens/>
        <w:autoSpaceDE w:val="0"/>
        <w:autoSpaceDN w:val="0"/>
        <w:spacing w:before="1" w:after="0" w:line="244" w:lineRule="auto"/>
        <w:ind w:right="255" w:hanging="6"/>
        <w:jc w:val="both"/>
        <w:rPr>
          <w:rFonts w:eastAsia="Times New Roman" w:cs="Times New Roman"/>
          <w:szCs w:val="28"/>
        </w:rPr>
      </w:pPr>
      <w:r w:rsidRPr="001540D9">
        <w:rPr>
          <w:rFonts w:eastAsia="Times New Roman" w:cs="Times New Roman"/>
          <w:szCs w:val="28"/>
        </w:rPr>
        <w:t xml:space="preserve">муниципального образования </w:t>
      </w:r>
    </w:p>
    <w:p w:rsidR="001540D9" w:rsidRPr="001540D9" w:rsidRDefault="001540D9" w:rsidP="001540D9">
      <w:pPr>
        <w:widowControl w:val="0"/>
        <w:suppressAutoHyphens/>
        <w:autoSpaceDE w:val="0"/>
        <w:autoSpaceDN w:val="0"/>
        <w:spacing w:before="1" w:after="0" w:line="244" w:lineRule="auto"/>
        <w:ind w:right="255" w:hanging="6"/>
        <w:jc w:val="both"/>
        <w:rPr>
          <w:rFonts w:eastAsia="Times New Roman" w:cs="Times New Roman"/>
          <w:szCs w:val="28"/>
        </w:rPr>
      </w:pPr>
      <w:r w:rsidRPr="001540D9">
        <w:rPr>
          <w:rFonts w:eastAsia="Times New Roman" w:cs="Times New Roman"/>
          <w:szCs w:val="28"/>
        </w:rPr>
        <w:t>Белореченский</w:t>
      </w:r>
      <w:r w:rsidRPr="001540D9">
        <w:rPr>
          <w:rFonts w:eastAsia="Times New Roman" w:cs="Times New Roman"/>
          <w:spacing w:val="40"/>
          <w:szCs w:val="28"/>
        </w:rPr>
        <w:t xml:space="preserve"> </w:t>
      </w:r>
      <w:r w:rsidRPr="001540D9">
        <w:rPr>
          <w:rFonts w:eastAsia="Times New Roman" w:cs="Times New Roman"/>
          <w:szCs w:val="28"/>
        </w:rPr>
        <w:t xml:space="preserve">район                                                                                  </w:t>
      </w:r>
      <w:proofErr w:type="spellStart"/>
      <w:r w:rsidRPr="001540D9">
        <w:rPr>
          <w:rFonts w:eastAsia="Times New Roman" w:cs="Times New Roman"/>
          <w:szCs w:val="28"/>
        </w:rPr>
        <w:t>В.Н.Килин</w:t>
      </w:r>
      <w:proofErr w:type="spellEnd"/>
    </w:p>
    <w:p w:rsidR="001540D9" w:rsidRPr="001540D9" w:rsidRDefault="001540D9" w:rsidP="001540D9">
      <w:pPr>
        <w:widowControl w:val="0"/>
        <w:suppressAutoHyphens/>
        <w:autoSpaceDE w:val="0"/>
        <w:autoSpaceDN w:val="0"/>
        <w:spacing w:after="0" w:line="244" w:lineRule="auto"/>
        <w:rPr>
          <w:rFonts w:eastAsia="Times New Roman" w:cs="Times New Roman"/>
          <w:szCs w:val="28"/>
        </w:rPr>
      </w:pPr>
      <w:r w:rsidRPr="001540D9">
        <w:rPr>
          <w:rFonts w:eastAsia="Times New Roman" w:cs="Times New Roman"/>
          <w:szCs w:val="28"/>
        </w:rPr>
        <w:t xml:space="preserve">   </w:t>
      </w:r>
    </w:p>
    <w:p w:rsidR="008539C5" w:rsidRDefault="008539C5"/>
    <w:sectPr w:rsidR="008539C5" w:rsidSect="001540D9">
      <w:headerReference w:type="default" r:id="rId33"/>
      <w:headerReference w:type="first" r:id="rId34"/>
      <w:type w:val="nextColumn"/>
      <w:pgSz w:w="11907" w:h="16840" w:code="9"/>
      <w:pgMar w:top="1134" w:right="567" w:bottom="1134" w:left="1701" w:header="624" w:footer="510"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EA9" w:rsidRDefault="00721EA9" w:rsidP="001540D9">
      <w:pPr>
        <w:spacing w:after="0" w:line="240" w:lineRule="auto"/>
      </w:pPr>
      <w:r>
        <w:separator/>
      </w:r>
    </w:p>
  </w:endnote>
  <w:endnote w:type="continuationSeparator" w:id="0">
    <w:p w:rsidR="00721EA9" w:rsidRDefault="00721EA9" w:rsidP="001540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EA9" w:rsidRDefault="00721EA9" w:rsidP="001540D9">
      <w:pPr>
        <w:spacing w:after="0" w:line="240" w:lineRule="auto"/>
      </w:pPr>
      <w:r>
        <w:separator/>
      </w:r>
    </w:p>
  </w:footnote>
  <w:footnote w:type="continuationSeparator" w:id="0">
    <w:p w:rsidR="00721EA9" w:rsidRDefault="00721EA9" w:rsidP="001540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4496019"/>
      <w:docPartObj>
        <w:docPartGallery w:val="Page Numbers (Top of Page)"/>
        <w:docPartUnique/>
      </w:docPartObj>
    </w:sdtPr>
    <w:sdtEndPr/>
    <w:sdtContent>
      <w:p w:rsidR="001540D9" w:rsidRDefault="001540D9">
        <w:pPr>
          <w:pStyle w:val="a3"/>
          <w:jc w:val="center"/>
        </w:pPr>
        <w:r>
          <w:fldChar w:fldCharType="begin"/>
        </w:r>
        <w:r>
          <w:instrText>PAGE   \* MERGEFORMAT</w:instrText>
        </w:r>
        <w:r>
          <w:fldChar w:fldCharType="separate"/>
        </w:r>
        <w:r w:rsidR="004F6A0F">
          <w:rPr>
            <w:noProof/>
          </w:rPr>
          <w:t>10</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0D9" w:rsidRDefault="001540D9">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0D9"/>
    <w:rsid w:val="001540D9"/>
    <w:rsid w:val="004D2512"/>
    <w:rsid w:val="004F6A0F"/>
    <w:rsid w:val="00721EA9"/>
    <w:rsid w:val="008539C5"/>
    <w:rsid w:val="00F20232"/>
    <w:rsid w:val="00F75C5E"/>
    <w:rsid w:val="00FA560E"/>
    <w:rsid w:val="00FE5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25428"/>
  <w15:chartTrackingRefBased/>
  <w15:docId w15:val="{F0D18232-7131-4736-985F-AAD2EAAF2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40D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540D9"/>
  </w:style>
  <w:style w:type="paragraph" w:styleId="a5">
    <w:name w:val="footer"/>
    <w:basedOn w:val="a"/>
    <w:link w:val="a6"/>
    <w:uiPriority w:val="99"/>
    <w:unhideWhenUsed/>
    <w:rsid w:val="001540D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540D9"/>
  </w:style>
  <w:style w:type="paragraph" w:styleId="a7">
    <w:name w:val="Balloon Text"/>
    <w:basedOn w:val="a"/>
    <w:link w:val="a8"/>
    <w:uiPriority w:val="99"/>
    <w:semiHidden/>
    <w:unhideWhenUsed/>
    <w:rsid w:val="00FE5A7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E5A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982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32567&amp;dst=100009" TargetMode="External"/><Relationship Id="rId13" Type="http://schemas.openxmlformats.org/officeDocument/2006/relationships/hyperlink" Target="https://login.consultant.ru/link/?req=doc&amp;base=LAW&amp;n=456504&amp;dst=100120" TargetMode="External"/><Relationship Id="rId18" Type="http://schemas.openxmlformats.org/officeDocument/2006/relationships/hyperlink" Target="https://login.consultant.ru/link/?req=doc&amp;base=LAW&amp;n=456504&amp;dst=100125" TargetMode="External"/><Relationship Id="rId26" Type="http://schemas.openxmlformats.org/officeDocument/2006/relationships/hyperlink" Target="https://login.consultant.ru/link/?req=doc&amp;base=LAW&amp;n=441745&amp;dst=100462"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456504&amp;dst=194" TargetMode="External"/><Relationship Id="rId34" Type="http://schemas.openxmlformats.org/officeDocument/2006/relationships/header" Target="header2.xml"/><Relationship Id="rId7" Type="http://schemas.openxmlformats.org/officeDocument/2006/relationships/hyperlink" Target="https://login.consultant.ru/link/?req=doc&amp;base=LAW&amp;n=456504&amp;dst=412" TargetMode="External"/><Relationship Id="rId12" Type="http://schemas.openxmlformats.org/officeDocument/2006/relationships/hyperlink" Target="https://login.consultant.ru/link/?req=doc&amp;base=LAW&amp;n=456504&amp;dst=100050" TargetMode="External"/><Relationship Id="rId17" Type="http://schemas.openxmlformats.org/officeDocument/2006/relationships/hyperlink" Target="https://login.consultant.ru/link/?req=doc&amp;base=LAW&amp;n=456504&amp;dst=100120" TargetMode="External"/><Relationship Id="rId25" Type="http://schemas.openxmlformats.org/officeDocument/2006/relationships/hyperlink" Target="https://login.consultant.ru/link/?req=doc&amp;base=LAW&amp;n=441745&amp;dst=100059" TargetMode="External"/><Relationship Id="rId3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login.consultant.ru/link/?req=doc&amp;base=LAW&amp;n=456504&amp;dst=100050" TargetMode="External"/><Relationship Id="rId20" Type="http://schemas.openxmlformats.org/officeDocument/2006/relationships/hyperlink" Target="https://login.consultant.ru/link/?req=doc&amp;base=LAW&amp;n=456504&amp;dst=308" TargetMode="External"/><Relationship Id="rId29" Type="http://schemas.openxmlformats.org/officeDocument/2006/relationships/hyperlink" Target="https://login.consultant.ru/link/?req=doc&amp;base=LAW&amp;n=441745&amp;dst=100494" TargetMode="External"/><Relationship Id="rId1" Type="http://schemas.openxmlformats.org/officeDocument/2006/relationships/styles" Target="styles.xml"/><Relationship Id="rId6" Type="http://schemas.openxmlformats.org/officeDocument/2006/relationships/hyperlink" Target="https://login.consultant.ru/link/?req=doc&amp;base=LAW&amp;n=456504&amp;dst=335" TargetMode="External"/><Relationship Id="rId11" Type="http://schemas.openxmlformats.org/officeDocument/2006/relationships/hyperlink" Target="https://login.consultant.ru/link/?req=doc&amp;base=LAW&amp;n=456504&amp;dst=48" TargetMode="External"/><Relationship Id="rId24" Type="http://schemas.openxmlformats.org/officeDocument/2006/relationships/hyperlink" Target="https://login.consultant.ru/link/?req=doc&amp;base=LAW&amp;n=456504&amp;dst=440" TargetMode="External"/><Relationship Id="rId32" Type="http://schemas.openxmlformats.org/officeDocument/2006/relationships/hyperlink" Target="https://login.consultant.ru/link/?req=doc&amp;base=LAW&amp;n=348566" TargetMode="External"/><Relationship Id="rId5" Type="http://schemas.openxmlformats.org/officeDocument/2006/relationships/endnotes" Target="endnotes.xml"/><Relationship Id="rId15" Type="http://schemas.openxmlformats.org/officeDocument/2006/relationships/hyperlink" Target="https://login.consultant.ru/link/?req=doc&amp;base=LAW&amp;n=456504&amp;dst=48" TargetMode="External"/><Relationship Id="rId23" Type="http://schemas.openxmlformats.org/officeDocument/2006/relationships/hyperlink" Target="https://login.consultant.ru/link/?req=doc&amp;base=LAW&amp;n=456504&amp;dst=439" TargetMode="External"/><Relationship Id="rId28" Type="http://schemas.openxmlformats.org/officeDocument/2006/relationships/hyperlink" Target="https://login.consultant.ru/link/?req=doc&amp;base=LAW&amp;n=441745&amp;dst=100266" TargetMode="External"/><Relationship Id="rId36" Type="http://schemas.openxmlformats.org/officeDocument/2006/relationships/theme" Target="theme/theme1.xml"/><Relationship Id="rId10" Type="http://schemas.openxmlformats.org/officeDocument/2006/relationships/hyperlink" Target="https://login.consultant.ru/link/?req=doc&amp;base=LAW&amp;n=456504&amp;dst=407" TargetMode="External"/><Relationship Id="rId19" Type="http://schemas.openxmlformats.org/officeDocument/2006/relationships/hyperlink" Target="https://login.consultant.ru/link/?req=doc&amp;base=LAW&amp;n=456504&amp;dst=193" TargetMode="External"/><Relationship Id="rId31" Type="http://schemas.openxmlformats.org/officeDocument/2006/relationships/hyperlink" Target="https://checko.ru/company/1236100022091" TargetMode="External"/><Relationship Id="rId4" Type="http://schemas.openxmlformats.org/officeDocument/2006/relationships/footnotes" Target="footnotes.xml"/><Relationship Id="rId9" Type="http://schemas.openxmlformats.org/officeDocument/2006/relationships/hyperlink" Target="https://login.consultant.ru/link/?req=doc&amp;base=LAW&amp;n=456504&amp;dst=406" TargetMode="External"/><Relationship Id="rId14" Type="http://schemas.openxmlformats.org/officeDocument/2006/relationships/hyperlink" Target="https://login.consultant.ru/link/?req=doc&amp;base=LAW&amp;n=456504&amp;dst=100125" TargetMode="External"/><Relationship Id="rId22" Type="http://schemas.openxmlformats.org/officeDocument/2006/relationships/hyperlink" Target="https://login.consultant.ru/link/?req=doc&amp;base=LAW&amp;n=456504&amp;dst=438" TargetMode="External"/><Relationship Id="rId27" Type="http://schemas.openxmlformats.org/officeDocument/2006/relationships/hyperlink" Target="https://login.consultant.ru/link/?req=doc&amp;base=LAW&amp;n=441745&amp;dst=100469" TargetMode="External"/><Relationship Id="rId30" Type="http://schemas.openxmlformats.org/officeDocument/2006/relationships/hyperlink" Target="https://login.consultant.ru/link/?req=doc&amp;base=LAW&amp;n=441745&amp;dst=100495"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4316</Words>
  <Characters>24602</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bozhevolny</dc:creator>
  <cp:keywords/>
  <dc:description/>
  <cp:lastModifiedBy>bozhevolny</cp:lastModifiedBy>
  <cp:revision>6</cp:revision>
  <cp:lastPrinted>2024-08-19T11:24:00Z</cp:lastPrinted>
  <dcterms:created xsi:type="dcterms:W3CDTF">2024-08-19T11:12:00Z</dcterms:created>
  <dcterms:modified xsi:type="dcterms:W3CDTF">2024-08-19T11:56:00Z</dcterms:modified>
</cp:coreProperties>
</file>